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20" w:rsidRPr="00F51712" w:rsidRDefault="00C6223B" w:rsidP="00D122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</w:t>
      </w:r>
      <w:r w:rsidR="00D12220" w:rsidRPr="00F51712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12220" w:rsidRPr="00F51712" w:rsidRDefault="00194A0B" w:rsidP="00C6223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общим собранием</w:t>
      </w:r>
      <w:r w:rsidR="00C62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23B">
        <w:rPr>
          <w:rFonts w:ascii="Times New Roman" w:hAnsi="Times New Roman" w:cs="Times New Roman"/>
          <w:b/>
          <w:sz w:val="28"/>
          <w:szCs w:val="28"/>
        </w:rPr>
        <w:tab/>
      </w:r>
      <w:r w:rsidR="00D12220" w:rsidRPr="00F51712">
        <w:rPr>
          <w:rFonts w:ascii="Times New Roman" w:hAnsi="Times New Roman" w:cs="Times New Roman"/>
          <w:b/>
          <w:sz w:val="28"/>
          <w:szCs w:val="28"/>
        </w:rPr>
        <w:t>Заведующий</w:t>
      </w:r>
    </w:p>
    <w:p w:rsidR="00D12220" w:rsidRPr="00F51712" w:rsidRDefault="00C6223B" w:rsidP="00C6223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трудового коллектива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12220" w:rsidRPr="00F51712">
        <w:rPr>
          <w:rFonts w:ascii="Times New Roman" w:hAnsi="Times New Roman" w:cs="Times New Roman"/>
          <w:b/>
          <w:sz w:val="28"/>
          <w:szCs w:val="28"/>
        </w:rPr>
        <w:t>__________ Е.С.Пономарева</w:t>
      </w:r>
    </w:p>
    <w:p w:rsidR="00D12220" w:rsidRPr="00F51712" w:rsidRDefault="00194A0B" w:rsidP="00194A0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_______                                              </w:t>
      </w:r>
      <w:r w:rsidR="00D12220" w:rsidRPr="00F51712">
        <w:rPr>
          <w:rFonts w:ascii="Times New Roman" w:hAnsi="Times New Roman" w:cs="Times New Roman"/>
          <w:b/>
          <w:sz w:val="28"/>
          <w:szCs w:val="28"/>
        </w:rPr>
        <w:t xml:space="preserve">«___» ______________ 2014г </w:t>
      </w:r>
    </w:p>
    <w:p w:rsidR="00D12220" w:rsidRPr="00F51712" w:rsidRDefault="00194A0B" w:rsidP="00D12220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51712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2014г                                  </w:t>
      </w:r>
    </w:p>
    <w:p w:rsidR="00D12220" w:rsidRDefault="00D12220" w:rsidP="00D12220"/>
    <w:p w:rsidR="00D12220" w:rsidRDefault="00D12220" w:rsidP="00D12220"/>
    <w:p w:rsidR="00194A0B" w:rsidRDefault="00194A0B" w:rsidP="00D12220"/>
    <w:p w:rsidR="00194A0B" w:rsidRDefault="00194A0B" w:rsidP="00D12220"/>
    <w:p w:rsidR="00D12220" w:rsidRDefault="00D12220" w:rsidP="00D12220"/>
    <w:p w:rsidR="00D12220" w:rsidRPr="00D12220" w:rsidRDefault="00D12220" w:rsidP="00416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12220">
        <w:rPr>
          <w:rFonts w:ascii="Times New Roman" w:hAnsi="Times New Roman" w:cs="Times New Roman"/>
          <w:b/>
          <w:bCs/>
          <w:sz w:val="56"/>
          <w:szCs w:val="56"/>
        </w:rPr>
        <w:t>Кодекс этики</w:t>
      </w:r>
      <w:r w:rsidR="004168A1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D12220">
        <w:rPr>
          <w:rFonts w:ascii="Times New Roman" w:hAnsi="Times New Roman" w:cs="Times New Roman"/>
          <w:b/>
          <w:bCs/>
          <w:sz w:val="56"/>
          <w:szCs w:val="56"/>
        </w:rPr>
        <w:t>и</w:t>
      </w:r>
    </w:p>
    <w:p w:rsidR="00D12220" w:rsidRPr="00D12220" w:rsidRDefault="00D12220" w:rsidP="00416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12220">
        <w:rPr>
          <w:rFonts w:ascii="Times New Roman" w:hAnsi="Times New Roman" w:cs="Times New Roman"/>
          <w:b/>
          <w:bCs/>
          <w:sz w:val="56"/>
          <w:szCs w:val="56"/>
        </w:rPr>
        <w:t>служебного поведения</w:t>
      </w:r>
      <w:r w:rsidR="004168A1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D12220">
        <w:rPr>
          <w:rFonts w:ascii="Times New Roman" w:hAnsi="Times New Roman" w:cs="Times New Roman"/>
          <w:b/>
          <w:bCs/>
          <w:sz w:val="56"/>
          <w:szCs w:val="56"/>
        </w:rPr>
        <w:t>работников</w:t>
      </w:r>
    </w:p>
    <w:p w:rsidR="00D12220" w:rsidRPr="00A86228" w:rsidRDefault="00D12220" w:rsidP="00D122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68A1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МБДОУ «</w:t>
      </w:r>
      <w:proofErr w:type="spellStart"/>
      <w:r w:rsidRPr="004168A1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Сивинский</w:t>
      </w:r>
      <w:proofErr w:type="spellEnd"/>
      <w:r w:rsidRPr="004168A1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детский сад №1 «Малышок»</w:t>
      </w:r>
    </w:p>
    <w:p w:rsidR="00D12220" w:rsidRPr="00A86228" w:rsidRDefault="00D12220" w:rsidP="00D12220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48"/>
          <w:szCs w:val="48"/>
          <w:lang w:eastAsia="ru-RU"/>
        </w:rPr>
      </w:pPr>
      <w:r w:rsidRPr="00A86228">
        <w:rPr>
          <w:rFonts w:ascii="Times New Roman" w:eastAsia="Times New Roman" w:hAnsi="Times New Roman" w:cs="Times New Roman"/>
          <w:color w:val="373737"/>
          <w:sz w:val="48"/>
          <w:szCs w:val="48"/>
          <w:lang w:eastAsia="ru-RU"/>
        </w:rPr>
        <w:t> </w:t>
      </w:r>
    </w:p>
    <w:p w:rsidR="00D12220" w:rsidRPr="00A86228" w:rsidRDefault="00D12220" w:rsidP="00D12220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D12220" w:rsidRPr="00A86228" w:rsidRDefault="00D12220" w:rsidP="00D12220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D12220" w:rsidRPr="00A86228" w:rsidRDefault="00D12220" w:rsidP="00D12220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D12220" w:rsidRPr="00A86228" w:rsidRDefault="00D12220" w:rsidP="00D12220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D12220" w:rsidRPr="00A86228" w:rsidRDefault="00D12220" w:rsidP="00194A0B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</w:t>
      </w:r>
    </w:p>
    <w:p w:rsidR="00D12220" w:rsidRPr="00A86228" w:rsidRDefault="00D12220" w:rsidP="00D12220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D12220" w:rsidRPr="00A86228" w:rsidRDefault="00D12220" w:rsidP="00D12220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D12220" w:rsidRDefault="00D12220" w:rsidP="00D12220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168A1" w:rsidRDefault="004168A1" w:rsidP="00D12220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168A1" w:rsidRDefault="004168A1" w:rsidP="00D12220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168A1" w:rsidRDefault="004168A1" w:rsidP="00D12220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168A1" w:rsidRPr="00A86228" w:rsidRDefault="004168A1" w:rsidP="00D12220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12220" w:rsidRPr="00A86228" w:rsidRDefault="00D12220" w:rsidP="00D12220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D12220" w:rsidRPr="00A86228" w:rsidRDefault="00D12220" w:rsidP="00D1222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с. Сива, 2014</w:t>
      </w:r>
    </w:p>
    <w:p w:rsidR="00D12220" w:rsidRPr="00A86228" w:rsidRDefault="00D12220" w:rsidP="00D1222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5171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5455" w:type="pct"/>
        <w:tblCellSpacing w:w="0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0773"/>
      </w:tblGrid>
      <w:tr w:rsidR="00D12220" w:rsidTr="004168A1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640" w:type="dxa"/>
              <w:tblCellSpacing w:w="0" w:type="dxa"/>
              <w:tblInd w:w="113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0"/>
            </w:tblGrid>
            <w:tr w:rsidR="00D12220" w:rsidTr="004168A1">
              <w:trPr>
                <w:tblCellSpacing w:w="0" w:type="dxa"/>
              </w:trPr>
              <w:tc>
                <w:tcPr>
                  <w:tcW w:w="9640" w:type="dxa"/>
                  <w:vAlign w:val="center"/>
                </w:tcPr>
                <w:p w:rsidR="004168A1" w:rsidRPr="004168A1" w:rsidRDefault="004168A1" w:rsidP="004168A1">
                  <w:pPr>
                    <w:pStyle w:val="a7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Общие положения</w:t>
                  </w: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12220" w:rsidRPr="004168A1" w:rsidRDefault="00D12220" w:rsidP="004168A1">
                  <w:pPr>
                    <w:pStyle w:val="a7"/>
                    <w:numPr>
                      <w:ilvl w:val="1"/>
                      <w:numId w:val="26"/>
                    </w:numPr>
                    <w:spacing w:after="0" w:line="240" w:lineRule="auto"/>
                    <w:ind w:left="0" w:firstLine="9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Кодекс этики и служебного поведен</w:t>
                  </w:r>
                  <w:r w:rsidR="004168A1"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ия работников  (далее – Кодекс) </w:t>
                  </w: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="004168A1"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бюджетного </w:t>
                  </w: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дошкольного образовательного  учреждения</w:t>
                  </w:r>
                </w:p>
                <w:p w:rsidR="00D12220" w:rsidRDefault="00D12220" w:rsidP="004168A1">
                  <w:pPr>
                    <w:pStyle w:val="1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168A1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 w:rsidR="004168A1" w:rsidRPr="004168A1">
                    <w:rPr>
                      <w:rFonts w:ascii="Times New Roman" w:hAnsi="Times New Roman"/>
                      <w:sz w:val="28"/>
                      <w:szCs w:val="28"/>
                    </w:rPr>
                    <w:t>Сивинский</w:t>
                  </w:r>
                  <w:proofErr w:type="spellEnd"/>
                  <w:r w:rsidR="004168A1" w:rsidRPr="004168A1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детский сад  №1 «Малышок</w:t>
                  </w:r>
                  <w:r w:rsidRPr="004168A1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4168A1" w:rsidRPr="004168A1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Pr="004168A1">
                    <w:rPr>
                      <w:rFonts w:ascii="Times New Roman" w:hAnsi="Times New Roman"/>
                      <w:sz w:val="28"/>
                      <w:szCs w:val="28"/>
                    </w:rPr>
                    <w:t>далее – ДОУ)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 №  273-ФЗ от 25.12.2008 г.,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</w:t>
                  </w:r>
                  <w:proofErr w:type="gramEnd"/>
                  <w:r w:rsidRPr="004168A1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мая 2000 г. N</w:t>
                  </w:r>
                  <w:proofErr w:type="gramStart"/>
                  <w:r w:rsidRPr="004168A1">
                    <w:rPr>
                      <w:rFonts w:ascii="Times New Roman" w:hAnsi="Times New Roman"/>
                      <w:sz w:val="28"/>
                      <w:szCs w:val="28"/>
                    </w:rPr>
                    <w:t xml:space="preserve"> К</w:t>
                  </w:r>
                  <w:proofErr w:type="gramEnd"/>
                  <w:r w:rsidRPr="004168A1">
                    <w:rPr>
                      <w:rFonts w:ascii="Times New Roman" w:hAnsi="Times New Roman"/>
                      <w:sz w:val="28"/>
                      <w:szCs w:val="28"/>
                    </w:rPr>
                    <w:t xml:space="preserve">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от 27 мая 2003 г. N 58-ФЗ "О системе государственной службы Российской Федерации", от 2 марта 2007 г. N 25-ФЗ "О </w:t>
                  </w:r>
                  <w:proofErr w:type="gramStart"/>
                  <w:r w:rsidRPr="004168A1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служащих",  а также основан на общепринятых нравственных принципах и нормах российского общества и государства.</w:t>
                  </w:r>
                  <w:proofErr w:type="gramEnd"/>
                </w:p>
                <w:p w:rsidR="00D12220" w:rsidRPr="004168A1" w:rsidRDefault="004168A1" w:rsidP="004168A1">
                  <w:pPr>
                    <w:pStyle w:val="1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1.2.  Кодекс </w:t>
                  </w:r>
                  <w:r w:rsidR="00D12220" w:rsidRPr="004168A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ДОУ </w:t>
                  </w:r>
                  <w:r w:rsidR="00D12220" w:rsidRPr="004168A1">
                    <w:rPr>
                      <w:rFonts w:ascii="Times New Roman" w:hAnsi="Times New Roman"/>
                      <w:sz w:val="28"/>
                      <w:szCs w:val="28"/>
                    </w:rPr>
                    <w:t>(далее – работники) независимо от занимаемой ими должности.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  <w:proofErr w:type="gramStart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</w:t>
                  </w:r>
                  <w:proofErr w:type="gramEnd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2.   Основные обязанности, принципы и правила служебного поведения работников </w:t>
                  </w:r>
                  <w:r w:rsidR="004168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ДОУ.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2.1. В соответствии со ст. 21 Трудового кодекса РФ работник обязан: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добросовестно выполнять свои трудовые обязанности, возложенные на него трудовым договором;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соблюдать правила внутреннего трудового распорядка;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соблюдать трудовую дисциплину;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выполнять установленные нормы труда;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соблюдать требования по охране труда и обеспечению безопасности труда;</w:t>
                  </w:r>
                </w:p>
                <w:p w:rsidR="00D12220" w:rsidRPr="004168A1" w:rsidRDefault="004168A1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</w:t>
                  </w:r>
                  <w:r w:rsidR="00D12220"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бережно относиться к имуществу работодателя (в том числе к имуществу третьих лиц, находящихся у работодателя, если работодатель несет </w:t>
                  </w:r>
                  <w:r w:rsidR="00D12220"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ответственность за сохранность этого имущества) и других работников;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2.2. Основные принципы служебного поведения работников являются основой поведения граждан в связи с нахождением их в трудовых отношениях с ДОУ.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Работники, осознавая ответственность перед гражданами, обществом и государством, призваны: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-  исходить из того, что признание, соблюдение и защита прав и свобод человека и гражданина определяют основной смысл и содержание деятельности ДОУ;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-  соблюдать Конституцию Российской Федерации, законодательство Российской Федерации</w:t>
                  </w:r>
                  <w:proofErr w:type="gramStart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допускать нарушение законов и иных нормативных правовых актов исходя из политической, экономической целесообразности либо по иным мотивам;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 -   обеспечивать эффективную работу ДОУ;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-   осуществлять свою деятельность в пределах предмета и целей деятельности ДОУ;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-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- 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-  соблюдать беспристрастность, исключающую возможность влияния на их деятельность решений политических партий и общественных объединений;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     -  соблюдать нормы профессиональной этики и правила делового поведения;           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-  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     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            </w:r>
                  <w:proofErr w:type="spellStart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межконфессионному</w:t>
                  </w:r>
                  <w:proofErr w:type="spellEnd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согласию;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      - 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      -  не создавать условия для получения надлежащей выгоды, пользуясь своим служебным положением; 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-  воздерживаться от публичных высказываний, суждений и оцено</w:t>
                  </w:r>
                  <w:r w:rsid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в </w:t>
                  </w:r>
                  <w:r w:rsid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отношении деятельности  ДОУ</w:t>
                  </w: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его руководителя, если это не входит в должностные обязанности работника;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-  соблюдать установленные в ДОУ правила предоставления служебной информации и публичных выступлений;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- уважительно относиться к деятельности представителей средств массовой информации по информированию общества о работе ДОУ;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-  постоянно стремиться к обеспечению как можно более эффективного распоряжения ресурсами, находящимися в сфере ответственности работника ДОУ;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-  противодействовать проявлениям коррупции и предпринимать меры по ее профилактике в порядке, установленном действующим законодательством,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</w:t>
                  </w:r>
                  <w:proofErr w:type="gramStart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преимуществ</w:t>
                  </w:r>
                  <w:proofErr w:type="gramEnd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 для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2.3. В целях противодействия коррупции работнику ДОУ рекомендуется: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-   вести себя достойно, действовать в строгом соответствии со своими должностными обязанностями, принципами и нормами профессиональной этики;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-  избегать ситуаций, провоцирующих причинение вреда его деловой репутации, авторитету работника ДОУ;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       -  доложить об обстоятельствах конфликта (неопределённости) непосредственному начальнику; 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-  обратиться в комиссию по трудовым спорам и профессиональной этике ДОУ в случае, если руководитель не может разрешить проблему,  либо сам вовлечён в ситуацию этического конфликта или этической неопределённости.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4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2.4.   Работник   ДОУ может обрабатывать и передавать служебную информацию при соблюдении действующих в государственных учреждениях РФ 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4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2.5.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</w:t>
                  </w: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морально-психологического климата.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Работник, наделенный организационно-распорядительными полномочиям по отношению к другим работникам, призван: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- 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            </w:r>
                </w:p>
                <w:p w:rsidR="00D12220" w:rsidRPr="004168A1" w:rsidRDefault="00D12220" w:rsidP="00C6223B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3.    </w:t>
                  </w:r>
                  <w:r w:rsidR="004168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3. </w:t>
                  </w:r>
                  <w:r w:rsidRPr="004168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Антикоррупционное поведение руководителя образовательного учреждения 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 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3.2. Профилактика коррупционно опасного поведения руководителя заключается </w:t>
                  </w:r>
                  <w:proofErr w:type="gramStart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D12220" w:rsidRPr="004168A1" w:rsidRDefault="00D12220" w:rsidP="004168A1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глубоком и всестороннем </w:t>
                  </w:r>
                  <w:proofErr w:type="gramStart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изучении</w:t>
                  </w:r>
                  <w:proofErr w:type="gramEnd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            </w:r>
                </w:p>
                <w:p w:rsidR="00D12220" w:rsidRPr="004168A1" w:rsidRDefault="00D12220" w:rsidP="004168A1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изучении</w:t>
                  </w:r>
                  <w:proofErr w:type="gramEnd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            </w:r>
                </w:p>
                <w:p w:rsidR="00D12220" w:rsidRPr="004168A1" w:rsidRDefault="00D12220" w:rsidP="004168A1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воспитании</w:t>
                  </w:r>
                  <w:proofErr w:type="gramEnd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руководителей личной ответственности за состояние служебной дисциплины, законности и антикоррупционной защиты сотрудников ДОУ;</w:t>
                  </w:r>
                </w:p>
                <w:p w:rsidR="00D12220" w:rsidRPr="004168A1" w:rsidRDefault="00D12220" w:rsidP="004168A1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предупреждении</w:t>
                  </w:r>
                  <w:proofErr w:type="gramEnd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3.3. Руководитель ДОУ обязан представлять </w:t>
                  </w:r>
                  <w:r w:rsidR="00C622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ежегодно </w:t>
                  </w: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сведения о доходах, об имуществе и обязательствах имущественного характера в соответствии с законод</w:t>
                  </w:r>
                  <w:r w:rsidR="00C622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ательством Российской Федерации</w:t>
                  </w: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12220" w:rsidRPr="004168A1" w:rsidRDefault="00C6223B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4. Отношение работников </w:t>
                  </w:r>
                  <w:r w:rsidR="00D12220" w:rsidRPr="004168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ДОУ к подаркам и иным знакам внимания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 Получение или вручение работниками ДОУ 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4.2. Принимая или вручая подарок, стоимость которого превышает предел, установленный действующим законодательством Российской Федерации, работник ДОУ попадает в реальную или мнимую зависимость от дарителя </w:t>
                  </w: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(получателя), что противоречит нормам профессионально-этического стандарта антикоррупционного поведения.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4.4. Работник  может принимать или вручать подарки, если: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  это является частью официального протокольного мероприятия и происходит публично, открыто;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  ситуация не вызывает сомнения в честности и бескорыстии;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  стоимость принимаемых (вручаемых) подарков не превышает предела, установленного действующим законодательством Российской Федерации</w:t>
                  </w:r>
                  <w:r w:rsidR="00C6223B">
                    <w:t xml:space="preserve"> </w:t>
                  </w:r>
                  <w:r w:rsidR="00C622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(3000 рублей – ст. 575 ГК РФ)</w:t>
                  </w: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ДОУ.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4.6. Работнику  ДОУ не следует: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 - создавать предпосылки для возникновения ситуации провокационного характера для получения подарка;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 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  -</w:t>
                  </w:r>
                  <w:r w:rsidR="00C622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передавать подарки другим лицам, если это не связано с выполнением его служебных обязанностей;</w:t>
                  </w:r>
                </w:p>
                <w:p w:rsidR="00D12220" w:rsidRPr="004168A1" w:rsidRDefault="00D12220" w:rsidP="00C6223B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 - выступать посредником при передаче подарков в личных корыстных интересах.</w:t>
                  </w:r>
                </w:p>
                <w:p w:rsidR="00D12220" w:rsidRPr="004168A1" w:rsidRDefault="00C6223B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4.7. Работникам </w:t>
                  </w:r>
                  <w:r w:rsidR="00D12220"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ДОУ 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4168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5. Защита интересов работника образовательного учреждения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ДОУ.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5.2. Защита работника  от противоправных действий дискредитирующего характера является моральным долгом руководства ДОУ.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5.3. Руководителю образовательного учреждения надлежит поддерживать и защищать работника  в случае его необоснованного обвинения.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5.5. Работник, нарушающий принципы и нормы профессиональной этики, утрачивает доброе имя и </w:t>
                  </w:r>
                  <w:proofErr w:type="gramStart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порочит честь</w:t>
                  </w:r>
                  <w:proofErr w:type="gramEnd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ДОУ. 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6. Рекомендательные этические правила служебного поведения 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работников ДОУ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            </w:r>
                  <w:proofErr w:type="gramStart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ценностью</w:t>
                  </w:r>
                  <w:proofErr w:type="gramEnd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6.2. В служебном поведении работник воздерживается </w:t>
                  </w:r>
                  <w:proofErr w:type="gramStart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D12220" w:rsidRPr="004168A1" w:rsidRDefault="00D12220" w:rsidP="004168A1">
                  <w:pPr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            </w:r>
                </w:p>
                <w:p w:rsidR="00D12220" w:rsidRPr="004168A1" w:rsidRDefault="00D12220" w:rsidP="004168A1">
                  <w:pPr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            </w:r>
                </w:p>
                <w:p w:rsidR="00D12220" w:rsidRPr="004168A1" w:rsidRDefault="00D12220" w:rsidP="004168A1">
                  <w:pPr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курения на территории ДОУ.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            </w:r>
                </w:p>
                <w:p w:rsidR="00D12220" w:rsidRPr="004168A1" w:rsidRDefault="00D12220" w:rsidP="004168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            </w:r>
                </w:p>
                <w:p w:rsidR="00D12220" w:rsidRPr="004168A1" w:rsidRDefault="00D12220" w:rsidP="004168A1">
                  <w:pPr>
                    <w:pStyle w:val="a4"/>
                    <w:spacing w:before="0" w:beforeAutospacing="0" w:after="0" w:afterAutospacing="0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4168A1">
                    <w:rPr>
                      <w:b/>
                      <w:color w:val="333333"/>
                      <w:sz w:val="28"/>
                      <w:szCs w:val="28"/>
                    </w:rPr>
                    <w:t xml:space="preserve">          7.  Ответственность за нарушение положений  кодекса</w:t>
                  </w:r>
                </w:p>
                <w:p w:rsidR="00C6223B" w:rsidRDefault="00D12220" w:rsidP="004168A1">
                  <w:pPr>
                    <w:pStyle w:val="a4"/>
                    <w:spacing w:before="0" w:beforeAutospacing="0" w:after="0" w:afterAutospacing="0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C6223B">
                    <w:rPr>
                      <w:sz w:val="28"/>
                      <w:szCs w:val="28"/>
                    </w:rPr>
                    <w:t>7.1.</w:t>
                  </w:r>
                  <w:r w:rsidR="00C6223B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6223B">
                    <w:rPr>
                      <w:sz w:val="28"/>
                      <w:szCs w:val="28"/>
                    </w:rPr>
                    <w:t xml:space="preserve">Нарушение  сотрудниками ДОУ </w:t>
                  </w:r>
                  <w:r w:rsidRPr="00C6223B">
                    <w:rPr>
                      <w:sz w:val="28"/>
                      <w:szCs w:val="28"/>
                    </w:rPr>
                    <w:t xml:space="preserve">  положений  кодекса подлежит моральному осуждению на заседании соответствующей комиссии по соблюдению требований к служебному поведению сотрудников ДОУ  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            </w:r>
                  <w:proofErr w:type="gramEnd"/>
                  <w:r w:rsidRPr="00C6223B">
                    <w:rPr>
                      <w:sz w:val="28"/>
                      <w:szCs w:val="28"/>
                    </w:rPr>
                    <w:t>, нарушение положений кодекса влечет применение к сотруднику ДОУ мер юридической ответственнос</w:t>
                  </w:r>
                  <w:r w:rsidR="00C6223B">
                    <w:rPr>
                      <w:sz w:val="28"/>
                      <w:szCs w:val="28"/>
                    </w:rPr>
                    <w:t xml:space="preserve">ти. </w:t>
                  </w:r>
                </w:p>
                <w:p w:rsidR="00D12220" w:rsidRPr="00C6223B" w:rsidRDefault="00C6223B" w:rsidP="004168A1">
                  <w:pPr>
                    <w:pStyle w:val="a4"/>
                    <w:spacing w:before="0" w:beforeAutospacing="0" w:after="0" w:afterAutospacing="0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7.2. Соблюдение сотрудниками ДОУ </w:t>
                  </w:r>
                  <w:r w:rsidR="00D12220" w:rsidRPr="00C6223B">
                    <w:rPr>
                      <w:sz w:val="28"/>
                      <w:szCs w:val="28"/>
                    </w:rPr>
                    <w:t xml:space="preserve"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            </w:r>
                </w:p>
                <w:p w:rsidR="00D12220" w:rsidRPr="00C6223B" w:rsidRDefault="00D12220">
                  <w:pPr>
                    <w:pStyle w:val="a4"/>
                    <w:spacing w:after="0" w:afterAutospacing="0"/>
                    <w:ind w:firstLine="900"/>
                    <w:rPr>
                      <w:sz w:val="28"/>
                      <w:szCs w:val="28"/>
                    </w:rPr>
                  </w:pPr>
                </w:p>
                <w:p w:rsidR="00D12220" w:rsidRPr="00C6223B" w:rsidRDefault="00D12220">
                  <w:pPr>
                    <w:pStyle w:val="a4"/>
                    <w:spacing w:after="0" w:afterAutospacing="0"/>
                    <w:ind w:firstLine="900"/>
                    <w:rPr>
                      <w:sz w:val="28"/>
                      <w:szCs w:val="28"/>
                    </w:rPr>
                  </w:pPr>
                </w:p>
                <w:p w:rsidR="00D12220" w:rsidRPr="00C6223B" w:rsidRDefault="00D12220">
                  <w:pPr>
                    <w:pStyle w:val="a4"/>
                    <w:spacing w:after="0" w:afterAutospacing="0"/>
                    <w:ind w:firstLine="900"/>
                    <w:rPr>
                      <w:sz w:val="28"/>
                      <w:szCs w:val="28"/>
                    </w:rPr>
                  </w:pPr>
                </w:p>
                <w:p w:rsidR="00D12220" w:rsidRPr="00C6223B" w:rsidRDefault="00D12220">
                  <w:pPr>
                    <w:pStyle w:val="a4"/>
                    <w:spacing w:after="0" w:afterAutospacing="0"/>
                    <w:ind w:firstLine="900"/>
                    <w:rPr>
                      <w:sz w:val="28"/>
                      <w:szCs w:val="28"/>
                    </w:rPr>
                  </w:pPr>
                </w:p>
                <w:p w:rsidR="00D12220" w:rsidRPr="00C6223B" w:rsidRDefault="00D12220">
                  <w:pPr>
                    <w:pStyle w:val="a4"/>
                    <w:spacing w:after="0" w:afterAutospacing="0"/>
                    <w:ind w:firstLine="900"/>
                    <w:rPr>
                      <w:sz w:val="28"/>
                      <w:szCs w:val="28"/>
                    </w:rPr>
                  </w:pPr>
                </w:p>
                <w:p w:rsidR="00D12220" w:rsidRPr="00C6223B" w:rsidRDefault="00D12220">
                  <w:pPr>
                    <w:pStyle w:val="a4"/>
                    <w:spacing w:after="0" w:afterAutospacing="0"/>
                    <w:ind w:firstLine="900"/>
                    <w:rPr>
                      <w:sz w:val="28"/>
                      <w:szCs w:val="28"/>
                    </w:rPr>
                  </w:pPr>
                </w:p>
                <w:p w:rsidR="00D12220" w:rsidRDefault="00D1222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12220" w:rsidRDefault="00D12220">
            <w:pPr>
              <w:rPr>
                <w:sz w:val="28"/>
                <w:szCs w:val="28"/>
              </w:rPr>
            </w:pPr>
          </w:p>
        </w:tc>
      </w:tr>
    </w:tbl>
    <w:p w:rsidR="00D12220" w:rsidRPr="00F51712" w:rsidRDefault="00D12220" w:rsidP="00F5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28" w:rsidRPr="00F51712" w:rsidRDefault="00A86228" w:rsidP="00F5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28" w:rsidRPr="00F51712" w:rsidRDefault="00A86228" w:rsidP="00F5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28" w:rsidRPr="00F51712" w:rsidRDefault="00A86228" w:rsidP="00F5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28" w:rsidRPr="00F51712" w:rsidRDefault="00A86228" w:rsidP="00F5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28" w:rsidRPr="00F51712" w:rsidRDefault="00A86228" w:rsidP="00F5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28" w:rsidRPr="00F51712" w:rsidRDefault="00A86228" w:rsidP="00F5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28" w:rsidRPr="00F51712" w:rsidRDefault="00A86228" w:rsidP="00F5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28" w:rsidRPr="00F51712" w:rsidRDefault="00A86228" w:rsidP="00F5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6228" w:rsidRPr="00F51712" w:rsidSect="00D6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E34"/>
    <w:multiLevelType w:val="multilevel"/>
    <w:tmpl w:val="81DEB2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66FF0"/>
    <w:multiLevelType w:val="multilevel"/>
    <w:tmpl w:val="3840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97368"/>
    <w:multiLevelType w:val="multilevel"/>
    <w:tmpl w:val="CF66FBB8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3">
    <w:nsid w:val="07976E90"/>
    <w:multiLevelType w:val="multilevel"/>
    <w:tmpl w:val="C3E4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D1BB1"/>
    <w:multiLevelType w:val="multilevel"/>
    <w:tmpl w:val="21C26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20054"/>
    <w:multiLevelType w:val="multilevel"/>
    <w:tmpl w:val="668800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01393"/>
    <w:multiLevelType w:val="multilevel"/>
    <w:tmpl w:val="4184B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371C7"/>
    <w:multiLevelType w:val="multilevel"/>
    <w:tmpl w:val="67E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C18E8"/>
    <w:multiLevelType w:val="multilevel"/>
    <w:tmpl w:val="3E9A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85765"/>
    <w:multiLevelType w:val="multilevel"/>
    <w:tmpl w:val="256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5B47D6"/>
    <w:multiLevelType w:val="multilevel"/>
    <w:tmpl w:val="2334F5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3279F"/>
    <w:multiLevelType w:val="multilevel"/>
    <w:tmpl w:val="54D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A73854"/>
    <w:multiLevelType w:val="multilevel"/>
    <w:tmpl w:val="6BE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1546B"/>
    <w:multiLevelType w:val="multilevel"/>
    <w:tmpl w:val="BE5C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10A4D"/>
    <w:multiLevelType w:val="multilevel"/>
    <w:tmpl w:val="A990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5654F"/>
    <w:multiLevelType w:val="multilevel"/>
    <w:tmpl w:val="A06C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43B06"/>
    <w:multiLevelType w:val="multilevel"/>
    <w:tmpl w:val="48AE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8249A"/>
    <w:multiLevelType w:val="multilevel"/>
    <w:tmpl w:val="E66E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675D46"/>
    <w:multiLevelType w:val="multilevel"/>
    <w:tmpl w:val="162851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90099"/>
    <w:multiLevelType w:val="multilevel"/>
    <w:tmpl w:val="16B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313785"/>
    <w:multiLevelType w:val="multilevel"/>
    <w:tmpl w:val="568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5C13E5"/>
    <w:multiLevelType w:val="multilevel"/>
    <w:tmpl w:val="E5E2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882B5C"/>
    <w:multiLevelType w:val="multilevel"/>
    <w:tmpl w:val="2D56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F024EC"/>
    <w:multiLevelType w:val="multilevel"/>
    <w:tmpl w:val="393E5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B7577B"/>
    <w:multiLevelType w:val="hybridMultilevel"/>
    <w:tmpl w:val="4CE092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222C7"/>
    <w:multiLevelType w:val="multilevel"/>
    <w:tmpl w:val="DFB6C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25"/>
  </w:num>
  <w:num w:numId="4">
    <w:abstractNumId w:val="23"/>
  </w:num>
  <w:num w:numId="5">
    <w:abstractNumId w:val="18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9"/>
  </w:num>
  <w:num w:numId="11">
    <w:abstractNumId w:val="17"/>
  </w:num>
  <w:num w:numId="12">
    <w:abstractNumId w:val="14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16"/>
  </w:num>
  <w:num w:numId="18">
    <w:abstractNumId w:val="22"/>
  </w:num>
  <w:num w:numId="19">
    <w:abstractNumId w:val="13"/>
  </w:num>
  <w:num w:numId="20">
    <w:abstractNumId w:val="21"/>
  </w:num>
  <w:num w:numId="21">
    <w:abstractNumId w:val="12"/>
  </w:num>
  <w:num w:numId="22">
    <w:abstractNumId w:val="6"/>
  </w:num>
  <w:num w:numId="23">
    <w:abstractNumId w:val="24"/>
  </w:num>
  <w:num w:numId="24">
    <w:abstractNumId w:val="9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E2"/>
    <w:rsid w:val="00005F52"/>
    <w:rsid w:val="00034235"/>
    <w:rsid w:val="00194836"/>
    <w:rsid w:val="00194A0B"/>
    <w:rsid w:val="002518B4"/>
    <w:rsid w:val="004168A1"/>
    <w:rsid w:val="00692FC5"/>
    <w:rsid w:val="0077214A"/>
    <w:rsid w:val="008134D4"/>
    <w:rsid w:val="009215E2"/>
    <w:rsid w:val="00A86228"/>
    <w:rsid w:val="00AC31E3"/>
    <w:rsid w:val="00BA6409"/>
    <w:rsid w:val="00C6223B"/>
    <w:rsid w:val="00D12220"/>
    <w:rsid w:val="00D27265"/>
    <w:rsid w:val="00D601B6"/>
    <w:rsid w:val="00E754BC"/>
    <w:rsid w:val="00F5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B6"/>
  </w:style>
  <w:style w:type="paragraph" w:styleId="1">
    <w:name w:val="heading 1"/>
    <w:basedOn w:val="a"/>
    <w:link w:val="10"/>
    <w:uiPriority w:val="9"/>
    <w:qFormat/>
    <w:rsid w:val="00A86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9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836"/>
  </w:style>
  <w:style w:type="paragraph" w:customStyle="1" w:styleId="c8">
    <w:name w:val="c8"/>
    <w:basedOn w:val="a"/>
    <w:rsid w:val="0019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19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A8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6228"/>
    <w:rPr>
      <w:b/>
      <w:bCs/>
    </w:rPr>
  </w:style>
  <w:style w:type="character" w:styleId="a6">
    <w:name w:val="Emphasis"/>
    <w:basedOn w:val="a0"/>
    <w:uiPriority w:val="20"/>
    <w:qFormat/>
    <w:rsid w:val="00A86228"/>
    <w:rPr>
      <w:i/>
      <w:iCs/>
    </w:rPr>
  </w:style>
  <w:style w:type="character" w:customStyle="1" w:styleId="apple-converted-space">
    <w:name w:val="apple-converted-space"/>
    <w:basedOn w:val="a0"/>
    <w:rsid w:val="00A86228"/>
  </w:style>
  <w:style w:type="paragraph" w:customStyle="1" w:styleId="p3">
    <w:name w:val="p3"/>
    <w:basedOn w:val="a"/>
    <w:rsid w:val="0000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05F52"/>
  </w:style>
  <w:style w:type="character" w:customStyle="1" w:styleId="s1">
    <w:name w:val="s1"/>
    <w:basedOn w:val="a0"/>
    <w:rsid w:val="00005F52"/>
  </w:style>
  <w:style w:type="paragraph" w:customStyle="1" w:styleId="p1">
    <w:name w:val="p1"/>
    <w:basedOn w:val="a"/>
    <w:rsid w:val="0000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0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0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0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2220"/>
    <w:pPr>
      <w:ind w:left="720"/>
      <w:contextualSpacing/>
    </w:pPr>
  </w:style>
  <w:style w:type="paragraph" w:customStyle="1" w:styleId="11">
    <w:name w:val="Без интервала1"/>
    <w:rsid w:val="00D1222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9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836"/>
  </w:style>
  <w:style w:type="paragraph" w:customStyle="1" w:styleId="c8">
    <w:name w:val="c8"/>
    <w:basedOn w:val="a"/>
    <w:rsid w:val="0019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19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A8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6228"/>
    <w:rPr>
      <w:b/>
      <w:bCs/>
    </w:rPr>
  </w:style>
  <w:style w:type="character" w:styleId="a6">
    <w:name w:val="Emphasis"/>
    <w:basedOn w:val="a0"/>
    <w:uiPriority w:val="20"/>
    <w:qFormat/>
    <w:rsid w:val="00A86228"/>
    <w:rPr>
      <w:i/>
      <w:iCs/>
    </w:rPr>
  </w:style>
  <w:style w:type="character" w:customStyle="1" w:styleId="apple-converted-space">
    <w:name w:val="apple-converted-space"/>
    <w:basedOn w:val="a0"/>
    <w:rsid w:val="00A86228"/>
  </w:style>
  <w:style w:type="paragraph" w:customStyle="1" w:styleId="p3">
    <w:name w:val="p3"/>
    <w:basedOn w:val="a"/>
    <w:rsid w:val="0000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05F52"/>
  </w:style>
  <w:style w:type="character" w:customStyle="1" w:styleId="s1">
    <w:name w:val="s1"/>
    <w:basedOn w:val="a0"/>
    <w:rsid w:val="00005F52"/>
  </w:style>
  <w:style w:type="paragraph" w:customStyle="1" w:styleId="p1">
    <w:name w:val="p1"/>
    <w:basedOn w:val="a"/>
    <w:rsid w:val="0000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0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0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0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2220"/>
    <w:pPr>
      <w:ind w:left="720"/>
      <w:contextualSpacing/>
    </w:pPr>
  </w:style>
  <w:style w:type="paragraph" w:customStyle="1" w:styleId="NoSpacing">
    <w:name w:val="No Spacing"/>
    <w:rsid w:val="00D122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85A1-68C8-4BF7-AD23-F99973C3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Бухгалтер</cp:lastModifiedBy>
  <cp:revision>7</cp:revision>
  <cp:lastPrinted>2014-11-07T04:02:00Z</cp:lastPrinted>
  <dcterms:created xsi:type="dcterms:W3CDTF">2014-11-05T18:18:00Z</dcterms:created>
  <dcterms:modified xsi:type="dcterms:W3CDTF">2014-11-07T04:42:00Z</dcterms:modified>
</cp:coreProperties>
</file>